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61" w:rsidRDefault="00B40761" w:rsidP="00B40761">
      <w:pPr>
        <w:spacing w:line="120" w:lineRule="exact"/>
        <w:jc w:val="center"/>
        <w:rPr>
          <w:rFonts w:ascii="楷体_GB2312" w:eastAsia="楷体_GB2312"/>
          <w:color w:val="FF0000"/>
          <w:sz w:val="18"/>
          <w:szCs w:val="18"/>
        </w:rPr>
      </w:pPr>
    </w:p>
    <w:p w:rsidR="00B40761" w:rsidRDefault="00B40761" w:rsidP="00B40761">
      <w:pPr>
        <w:ind w:leftChars="-44" w:left="-141"/>
        <w:jc w:val="center"/>
        <w:rPr>
          <w:rFonts w:ascii="楷体_GB2312" w:eastAsia="楷体_GB2312"/>
          <w:color w:val="FF0000"/>
        </w:rPr>
      </w:pPr>
      <w:r w:rsidRPr="0065698D">
        <w:rPr>
          <w:rFonts w:ascii="楷体_GB2312" w:eastAsia="楷体_GB2312"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pt;height:52pt" fillcolor="red" strokecolor="red">
            <v:shadow color="#868686"/>
            <v:textpath style="font-family:&quot;新宋体&quot;;font-size:54pt;font-weight:bold;v-text-spacing:1.5;v-text-kern:t" trim="t" fitpath="t" string="绵阳市交通运输局"/>
          </v:shape>
        </w:pict>
      </w:r>
    </w:p>
    <w:p w:rsidR="00B40761" w:rsidRPr="002856C3" w:rsidRDefault="00B40761" w:rsidP="00B40761">
      <w:pPr>
        <w:spacing w:line="60" w:lineRule="exact"/>
        <w:ind w:leftChars="-56" w:left="-78" w:hangingChars="56" w:hanging="101"/>
        <w:jc w:val="center"/>
        <w:rPr>
          <w:rFonts w:ascii="楷体_GB2312" w:eastAsia="楷体_GB2312"/>
          <w:color w:val="FF0000"/>
          <w:sz w:val="18"/>
          <w:szCs w:val="18"/>
        </w:rPr>
      </w:pPr>
    </w:p>
    <w:tbl>
      <w:tblPr>
        <w:tblpPr w:leftFromText="181" w:rightFromText="181" w:vertAnchor="text" w:horzAnchor="page" w:tblpXSpec="center" w:tblpY="1"/>
        <w:tblOverlap w:val="never"/>
        <w:tblW w:w="9639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ayout w:type="fixed"/>
        <w:tblLook w:val="0000"/>
      </w:tblPr>
      <w:tblGrid>
        <w:gridCol w:w="9639"/>
      </w:tblGrid>
      <w:tr w:rsidR="00B40761" w:rsidRPr="001D444E" w:rsidTr="00F84AF9">
        <w:trPr>
          <w:trHeight w:val="37"/>
        </w:trPr>
        <w:tc>
          <w:tcPr>
            <w:tcW w:w="9661" w:type="dxa"/>
            <w:tcBorders>
              <w:top w:val="thinThickSmallGap" w:sz="24" w:space="0" w:color="FF0000"/>
              <w:left w:val="nil"/>
              <w:bottom w:val="nil"/>
              <w:right w:val="nil"/>
            </w:tcBorders>
          </w:tcPr>
          <w:p w:rsidR="00B40761" w:rsidRPr="001D444E" w:rsidRDefault="00B40761" w:rsidP="00F84AF9">
            <w:pPr>
              <w:spacing w:line="14" w:lineRule="exact"/>
              <w:rPr>
                <w:sz w:val="15"/>
                <w:szCs w:val="15"/>
              </w:rPr>
            </w:pPr>
          </w:p>
        </w:tc>
      </w:tr>
    </w:tbl>
    <w:p w:rsidR="00B40761" w:rsidRPr="00341C5D" w:rsidRDefault="00B40761" w:rsidP="00B40761">
      <w:pPr>
        <w:spacing w:line="440" w:lineRule="exact"/>
        <w:ind w:firstLineChars="250" w:firstLine="800"/>
        <w:jc w:val="right"/>
        <w:rPr>
          <w:rFonts w:ascii="仿宋_GB2312" w:hint="eastAsia"/>
          <w:szCs w:val="32"/>
        </w:rPr>
      </w:pPr>
      <w:bookmarkStart w:id="0" w:name="doc_mark"/>
      <w:proofErr w:type="gramStart"/>
      <w:r>
        <w:rPr>
          <w:rFonts w:ascii="仿宋_GB2312" w:hint="eastAsia"/>
          <w:szCs w:val="32"/>
        </w:rPr>
        <w:t>绵交函</w:t>
      </w:r>
      <w:proofErr w:type="gramEnd"/>
      <w:r>
        <w:rPr>
          <w:rFonts w:ascii="仿宋_GB2312" w:hint="eastAsia"/>
          <w:szCs w:val="32"/>
        </w:rPr>
        <w:t>〔</w:t>
      </w:r>
      <w:r w:rsidRPr="00341C5D">
        <w:rPr>
          <w:rFonts w:ascii="仿宋_GB2312" w:hint="eastAsia"/>
          <w:szCs w:val="32"/>
        </w:rPr>
        <w:t>2018</w:t>
      </w:r>
      <w:r>
        <w:rPr>
          <w:rFonts w:ascii="仿宋_GB2312" w:hint="eastAsia"/>
          <w:szCs w:val="32"/>
        </w:rPr>
        <w:t>〕</w:t>
      </w:r>
      <w:r w:rsidRPr="00341C5D">
        <w:rPr>
          <w:rFonts w:ascii="仿宋_GB2312" w:hint="eastAsia"/>
          <w:szCs w:val="32"/>
        </w:rPr>
        <w:t>534号</w:t>
      </w:r>
      <w:bookmarkEnd w:id="0"/>
    </w:p>
    <w:p w:rsidR="00B40761" w:rsidRPr="00227005" w:rsidRDefault="00B40761" w:rsidP="00B40761">
      <w:pPr>
        <w:spacing w:line="440" w:lineRule="exact"/>
        <w:jc w:val="left"/>
        <w:rPr>
          <w:rFonts w:ascii="黑体" w:eastAsia="黑体"/>
          <w:szCs w:val="32"/>
        </w:rPr>
      </w:pPr>
    </w:p>
    <w:tbl>
      <w:tblPr>
        <w:tblpPr w:leftFromText="181" w:rightFromText="181" w:vertAnchor="page" w:horzAnchor="page" w:tblpXSpec="center" w:tblpY="15781"/>
        <w:tblOverlap w:val="never"/>
        <w:tblW w:w="9639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000"/>
      </w:tblPr>
      <w:tblGrid>
        <w:gridCol w:w="9639"/>
      </w:tblGrid>
      <w:tr w:rsidR="00B40761" w:rsidRPr="0064041F" w:rsidTr="00F84AF9">
        <w:trPr>
          <w:trHeight w:val="51"/>
        </w:trPr>
        <w:tc>
          <w:tcPr>
            <w:tcW w:w="9639" w:type="dxa"/>
            <w:tcBorders>
              <w:top w:val="thickThinSmallGap" w:sz="24" w:space="0" w:color="FF0000"/>
              <w:left w:val="nil"/>
              <w:bottom w:val="nil"/>
              <w:right w:val="nil"/>
            </w:tcBorders>
          </w:tcPr>
          <w:p w:rsidR="00B40761" w:rsidRPr="0064041F" w:rsidRDefault="00B40761" w:rsidP="00F84AF9">
            <w:pPr>
              <w:spacing w:line="440" w:lineRule="exact"/>
              <w:rPr>
                <w:rFonts w:ascii="黑体" w:eastAsia="黑体" w:hAnsi="黑体"/>
                <w:sz w:val="15"/>
                <w:szCs w:val="15"/>
              </w:rPr>
            </w:pPr>
          </w:p>
        </w:tc>
      </w:tr>
    </w:tbl>
    <w:p w:rsidR="00B40761" w:rsidRDefault="00B40761" w:rsidP="00B40761">
      <w:pPr>
        <w:spacing w:line="440" w:lineRule="exact"/>
      </w:pPr>
    </w:p>
    <w:p w:rsidR="00B40761" w:rsidRPr="00341C5D" w:rsidRDefault="00B40761" w:rsidP="00B40761">
      <w:pPr>
        <w:pStyle w:val="1"/>
        <w:spacing w:before="0" w:after="0" w:line="760" w:lineRule="exact"/>
        <w:jc w:val="center"/>
        <w:rPr>
          <w:rFonts w:ascii="方正小标宋简体" w:eastAsia="方正小标宋简体" w:hint="eastAsia"/>
          <w:b w:val="0"/>
        </w:rPr>
      </w:pPr>
      <w:bookmarkStart w:id="1" w:name="Content"/>
      <w:bookmarkEnd w:id="1"/>
      <w:r w:rsidRPr="00341C5D">
        <w:rPr>
          <w:rFonts w:ascii="方正小标宋简体" w:eastAsia="方正小标宋简体" w:hint="eastAsia"/>
          <w:b w:val="0"/>
        </w:rPr>
        <w:t>绵阳市交通运输局</w:t>
      </w:r>
    </w:p>
    <w:p w:rsidR="00B40761" w:rsidRPr="00341C5D" w:rsidRDefault="00B40761" w:rsidP="00B40761">
      <w:pPr>
        <w:pStyle w:val="1"/>
        <w:spacing w:before="0" w:after="0" w:line="760" w:lineRule="exact"/>
        <w:jc w:val="center"/>
        <w:rPr>
          <w:rFonts w:ascii="方正小标宋简体" w:eastAsia="方正小标宋简体" w:hint="eastAsia"/>
          <w:b w:val="0"/>
        </w:rPr>
      </w:pPr>
      <w:r w:rsidRPr="00341C5D">
        <w:rPr>
          <w:rFonts w:ascii="方正小标宋简体" w:eastAsia="方正小标宋简体" w:hint="eastAsia"/>
          <w:b w:val="0"/>
        </w:rPr>
        <w:t>关于赵榆同志免职级的通知</w:t>
      </w:r>
    </w:p>
    <w:p w:rsidR="00B40761" w:rsidRDefault="00B40761" w:rsidP="00B40761">
      <w:pPr>
        <w:spacing w:line="576" w:lineRule="exact"/>
        <w:rPr>
          <w:color w:val="000000"/>
        </w:rPr>
      </w:pPr>
    </w:p>
    <w:p w:rsidR="00B40761" w:rsidRDefault="00B40761" w:rsidP="00B40761">
      <w:pPr>
        <w:spacing w:line="576" w:lineRule="exact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局公管处：</w:t>
      </w:r>
    </w:p>
    <w:p w:rsidR="00B40761" w:rsidRDefault="00B40761" w:rsidP="00B40761">
      <w:pPr>
        <w:spacing w:line="576" w:lineRule="exact"/>
        <w:ind w:firstLineChars="200" w:firstLine="640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经局党委研究，并报市公务员局同意免去：</w:t>
      </w:r>
    </w:p>
    <w:p w:rsidR="00B40761" w:rsidRDefault="00B40761" w:rsidP="00B40761">
      <w:pPr>
        <w:spacing w:line="576" w:lineRule="exact"/>
        <w:ind w:firstLineChars="200" w:firstLine="640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赵榆同志市交通运输局公路管理处二级主任科员职级。</w:t>
      </w:r>
    </w:p>
    <w:p w:rsidR="00B40761" w:rsidRDefault="00B40761" w:rsidP="00B40761">
      <w:pPr>
        <w:spacing w:line="576" w:lineRule="exact"/>
        <w:ind w:firstLineChars="200" w:firstLine="640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特此通知。</w:t>
      </w:r>
    </w:p>
    <w:p w:rsidR="00B40761" w:rsidRDefault="00B40761" w:rsidP="00B40761">
      <w:pPr>
        <w:spacing w:line="576" w:lineRule="exact"/>
        <w:ind w:firstLineChars="200" w:firstLine="640"/>
        <w:rPr>
          <w:rFonts w:ascii="仿宋_GB2312" w:hint="eastAsia"/>
          <w:color w:val="000000"/>
          <w:szCs w:val="32"/>
        </w:rPr>
      </w:pPr>
    </w:p>
    <w:p w:rsidR="00B40761" w:rsidRDefault="00B40761" w:rsidP="00B40761">
      <w:pPr>
        <w:spacing w:line="576" w:lineRule="exact"/>
        <w:ind w:firstLineChars="200" w:firstLine="640"/>
        <w:rPr>
          <w:rFonts w:ascii="仿宋_GB2312" w:hint="eastAsia"/>
          <w:color w:val="000000"/>
          <w:szCs w:val="32"/>
        </w:rPr>
      </w:pPr>
    </w:p>
    <w:p w:rsidR="00B40761" w:rsidRDefault="00B40761" w:rsidP="00B40761">
      <w:pPr>
        <w:spacing w:line="576" w:lineRule="exact"/>
        <w:ind w:firstLineChars="200" w:firstLine="640"/>
        <w:jc w:val="center"/>
        <w:rPr>
          <w:rFonts w:ascii="仿宋_GB2312" w:hint="eastAsia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 xml:space="preserve">                     绵阳市交通运输局</w:t>
      </w:r>
    </w:p>
    <w:p w:rsidR="00B40761" w:rsidRPr="00204468" w:rsidRDefault="00B40761" w:rsidP="00B40761">
      <w:pPr>
        <w:spacing w:line="576" w:lineRule="exact"/>
        <w:ind w:firstLineChars="200" w:firstLine="640"/>
        <w:jc w:val="center"/>
      </w:pPr>
      <w:r>
        <w:rPr>
          <w:rFonts w:ascii="仿宋_GB2312" w:hint="eastAsia"/>
          <w:color w:val="000000"/>
          <w:szCs w:val="32"/>
        </w:rPr>
        <w:t xml:space="preserve">                     2018年9月25日</w:t>
      </w:r>
    </w:p>
    <w:p w:rsidR="00B40761" w:rsidRDefault="00B40761" w:rsidP="00B40761">
      <w:pPr>
        <w:spacing w:line="576" w:lineRule="exact"/>
      </w:pPr>
    </w:p>
    <w:p w:rsidR="00B40761" w:rsidRDefault="00B40761" w:rsidP="00B40761">
      <w:pPr>
        <w:spacing w:line="576" w:lineRule="exact"/>
      </w:pPr>
    </w:p>
    <w:p w:rsidR="00B40761" w:rsidRDefault="00B40761" w:rsidP="00B40761">
      <w:pPr>
        <w:spacing w:line="576" w:lineRule="exact"/>
      </w:pPr>
    </w:p>
    <w:p w:rsidR="00B40761" w:rsidRDefault="00B40761" w:rsidP="00B40761">
      <w:pPr>
        <w:spacing w:line="576" w:lineRule="exact"/>
      </w:pPr>
    </w:p>
    <w:p w:rsidR="00B40761" w:rsidRDefault="00B40761" w:rsidP="00B40761">
      <w:pPr>
        <w:spacing w:line="576" w:lineRule="exact"/>
      </w:pPr>
    </w:p>
    <w:p w:rsidR="00B40761" w:rsidRDefault="00B40761" w:rsidP="00B40761">
      <w:pPr>
        <w:spacing w:line="576" w:lineRule="exact"/>
        <w:ind w:right="160"/>
        <w:jc w:val="left"/>
        <w:rPr>
          <w:rFonts w:hint="eastAsia"/>
        </w:rPr>
      </w:pPr>
    </w:p>
    <w:p w:rsidR="00B40761" w:rsidRDefault="00B40761" w:rsidP="00B40761">
      <w:pPr>
        <w:spacing w:line="800" w:lineRule="exact"/>
        <w:ind w:right="159"/>
        <w:jc w:val="left"/>
      </w:pPr>
    </w:p>
    <w:p w:rsidR="00B40761" w:rsidRPr="002B7C45" w:rsidRDefault="00B40761" w:rsidP="00B40761">
      <w:pPr>
        <w:spacing w:line="576" w:lineRule="exact"/>
        <w:ind w:right="160"/>
        <w:jc w:val="left"/>
      </w:pPr>
      <w:r w:rsidRPr="0049624E">
        <w:rPr>
          <w:rFonts w:ascii="黑体" w:eastAsia="黑体" w:hAnsi="黑体" w:cs="宋体" w:hint="eastAsia"/>
          <w:szCs w:val="32"/>
        </w:rPr>
        <w:t>信息公开选项：</w:t>
      </w:r>
      <w:bookmarkStart w:id="2" w:name="_GoBack"/>
      <w:bookmarkEnd w:id="2"/>
      <w:r>
        <w:rPr>
          <w:rFonts w:ascii="黑体" w:eastAsia="黑体" w:hAnsi="黑体" w:cs="宋体" w:hint="eastAsia"/>
          <w:szCs w:val="32"/>
        </w:rPr>
        <w:t>主动公开</w:t>
      </w:r>
    </w:p>
    <w:sectPr w:rsidR="00B40761" w:rsidRPr="002B7C45" w:rsidSect="00341C5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304" w:bottom="1134" w:left="1588" w:header="851" w:footer="227" w:gutter="0"/>
      <w:pgNumType w:fmt="numberInDash"/>
      <w:cols w:space="425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03" w:rsidRDefault="00B40761">
    <w:pPr>
      <w:pStyle w:val="a3"/>
    </w:pPr>
    <w:r w:rsidRPr="00445F75">
      <w:rPr>
        <w:rFonts w:ascii="宋体" w:eastAsia="宋体" w:hAnsi="宋体"/>
        <w:sz w:val="28"/>
        <w:szCs w:val="28"/>
      </w:rPr>
      <w:fldChar w:fldCharType="begin"/>
    </w:r>
    <w:r w:rsidRPr="00445F75">
      <w:rPr>
        <w:rFonts w:ascii="宋体" w:eastAsia="宋体" w:hAnsi="宋体"/>
        <w:sz w:val="28"/>
        <w:szCs w:val="28"/>
      </w:rPr>
      <w:instrText xml:space="preserve"> PAGE   \* MERGEFORMAT </w:instrText>
    </w:r>
    <w:r w:rsidRPr="00445F75">
      <w:rPr>
        <w:rFonts w:ascii="宋体" w:eastAsia="宋体" w:hAnsi="宋体"/>
        <w:sz w:val="28"/>
        <w:szCs w:val="28"/>
      </w:rPr>
      <w:fldChar w:fldCharType="separate"/>
    </w:r>
    <w:r w:rsidRPr="00341C5D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445F75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203" w:rsidRPr="00445F75" w:rsidRDefault="00B40761" w:rsidP="00F20203">
    <w:pPr>
      <w:pStyle w:val="a3"/>
      <w:jc w:val="right"/>
      <w:rPr>
        <w:rFonts w:ascii="宋体" w:eastAsia="宋体" w:hAnsi="宋体"/>
        <w:sz w:val="28"/>
        <w:szCs w:val="28"/>
      </w:rPr>
    </w:pPr>
    <w:r w:rsidRPr="00445F75">
      <w:rPr>
        <w:rFonts w:ascii="宋体" w:eastAsia="宋体" w:hAnsi="宋体"/>
        <w:sz w:val="28"/>
        <w:szCs w:val="28"/>
      </w:rPr>
      <w:fldChar w:fldCharType="begin"/>
    </w:r>
    <w:r w:rsidRPr="00445F75">
      <w:rPr>
        <w:rFonts w:ascii="宋体" w:eastAsia="宋体" w:hAnsi="宋体"/>
        <w:sz w:val="28"/>
        <w:szCs w:val="28"/>
      </w:rPr>
      <w:instrText xml:space="preserve"> PAGE   \* MERGEFORMAT </w:instrText>
    </w:r>
    <w:r w:rsidRPr="00445F75">
      <w:rPr>
        <w:rFonts w:ascii="宋体" w:eastAsia="宋体" w:hAnsi="宋体"/>
        <w:sz w:val="28"/>
        <w:szCs w:val="28"/>
      </w:rPr>
      <w:fldChar w:fldCharType="separate"/>
    </w:r>
    <w:r w:rsidRPr="00B40761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445F75">
      <w:rPr>
        <w:rFonts w:ascii="宋体" w:eastAsia="宋体" w:hAnsi="宋体"/>
        <w:sz w:val="28"/>
        <w:szCs w:val="28"/>
      </w:rPr>
      <w:fldChar w:fldCharType="end"/>
    </w:r>
  </w:p>
  <w:p w:rsidR="00F20203" w:rsidRPr="001D444E" w:rsidRDefault="00B40761" w:rsidP="00F20203">
    <w:pPr>
      <w:spacing w:line="14" w:lineRule="exact"/>
      <w:jc w:val="left"/>
      <w:rPr>
        <w:sz w:val="15"/>
        <w:szCs w:val="15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23" w:rsidRDefault="00B40761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23" w:rsidRDefault="00B407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23" w:rsidRDefault="00B4076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23" w:rsidRDefault="00B40761" w:rsidP="00C74FF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761"/>
    <w:rsid w:val="00051824"/>
    <w:rsid w:val="00115629"/>
    <w:rsid w:val="0014221C"/>
    <w:rsid w:val="00177947"/>
    <w:rsid w:val="0027661E"/>
    <w:rsid w:val="003B20F6"/>
    <w:rsid w:val="004A1C51"/>
    <w:rsid w:val="004B79B2"/>
    <w:rsid w:val="004C0370"/>
    <w:rsid w:val="006A6438"/>
    <w:rsid w:val="006C407F"/>
    <w:rsid w:val="007B5FCF"/>
    <w:rsid w:val="0082098D"/>
    <w:rsid w:val="00824EB7"/>
    <w:rsid w:val="00844A73"/>
    <w:rsid w:val="00863E96"/>
    <w:rsid w:val="008F0344"/>
    <w:rsid w:val="00970A49"/>
    <w:rsid w:val="009C44D5"/>
    <w:rsid w:val="009E1793"/>
    <w:rsid w:val="00A70746"/>
    <w:rsid w:val="00AA57DD"/>
    <w:rsid w:val="00B3681A"/>
    <w:rsid w:val="00B40761"/>
    <w:rsid w:val="00B63AFD"/>
    <w:rsid w:val="00B81750"/>
    <w:rsid w:val="00BB2EE0"/>
    <w:rsid w:val="00BD13C6"/>
    <w:rsid w:val="00C257EA"/>
    <w:rsid w:val="00CA3E3F"/>
    <w:rsid w:val="00E5718B"/>
    <w:rsid w:val="00E91C6D"/>
    <w:rsid w:val="00EC4EB2"/>
    <w:rsid w:val="00FA2BE6"/>
    <w:rsid w:val="00FA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61"/>
    <w:pPr>
      <w:widowControl w:val="0"/>
      <w:jc w:val="both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407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40761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B40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40761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4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407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ITSK.com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唐承兰</dc:creator>
  <cp:lastModifiedBy>唐承兰</cp:lastModifiedBy>
  <cp:revision>1</cp:revision>
  <dcterms:created xsi:type="dcterms:W3CDTF">2018-09-26T01:52:00Z</dcterms:created>
  <dcterms:modified xsi:type="dcterms:W3CDTF">2018-09-26T01:53:00Z</dcterms:modified>
</cp:coreProperties>
</file>