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61</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年修正）及国土资源部《征收土地公告办法》（2010年修正）的有关规定，现将绵阳市2017年第1批乡镇建设用地征收有关事宜公告如下。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（一）被征收土地的所有权人：游仙区沉抗镇黄金村7社。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（二）被征收土地位置：游仙区沉抗镇黄金村7社。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（三）被征收土地面积和地类：批准征收土地总面积0.3942公顷。其中：耕地0.3942公顷。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征地统一年产值标准：2430元/亩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1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w:t>
      </w:r>
      <w:bookmarkStart w:id="0" w:name="_GoBack"/>
      <w:bookmarkEnd w:id="0"/>
      <w:r>
        <w:rPr>
          <w:rFonts w:hint="default" w:ascii="Times New Roman" w:hAnsi="Times New Roman" w:eastAsia="方正仿宋_GBK" w:cs="Times New Roman"/>
          <w:sz w:val="32"/>
          <w:szCs w:val="32"/>
        </w:rPr>
        <w:t>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（二）农业人口安置途径：本次应该安置农业人口2人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其中劳动力1人</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游仙区沉抗镇人民政府办理征地补偿登记手续。被征收土地的农村集体经济组织、社区居民或者其他权利人未如期办理征地补偿登记手续的，其补偿内容以市土地统征储备中心会同游仙区沉抗镇人民政府的调查结果为准。</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kern w:val="2"/>
          <w:sz w:val="32"/>
          <w:szCs w:val="32"/>
          <w:lang w:val="en-US" w:eastAsia="zh-CN" w:bidi="ar-SA"/>
        </w:rPr>
      </w:pPr>
      <w:r>
        <w:rPr>
          <w:rFonts w:hint="default" w:ascii="黑体" w:hAnsi="黑体" w:eastAsia="黑体" w:cs="黑体"/>
          <w:kern w:val="2"/>
          <w:sz w:val="32"/>
          <w:szCs w:val="32"/>
          <w:lang w:val="en-US" w:eastAsia="zh-CN" w:bidi="ar-SA"/>
        </w:rPr>
        <w:t>五、下列地上附着物不予办理登记（不予补偿）</w:t>
      </w:r>
    </w:p>
    <w:p>
      <w:pPr>
        <w:pStyle w:val="10"/>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 xml:space="preserve">   </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（一）本公告由市国土资源局组织游仙区沉抗镇人民政府张贴在被征收土地所在地的村、组（社）的村、组（社）务公开栏，公告时间不少于10个工作日。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kern w:val="0"/>
          <w:sz w:val="32"/>
          <w:szCs w:val="32"/>
        </w:rPr>
        <w:t>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10个工作</w:t>
      </w:r>
      <w:r>
        <w:rPr>
          <w:rFonts w:hint="default" w:ascii="Times New Roman" w:hAnsi="Times New Roman" w:eastAsia="方正仿宋_GBK" w:cs="Times New Roman"/>
          <w:kern w:val="0"/>
          <w:sz w:val="32"/>
          <w:szCs w:val="32"/>
        </w:rPr>
        <w:t>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eastAsia"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eastAsia"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5B83FCB"/>
    <w:rsid w:val="0BB27A63"/>
    <w:rsid w:val="0C4C01BA"/>
    <w:rsid w:val="0D170F8C"/>
    <w:rsid w:val="0E71383B"/>
    <w:rsid w:val="0EF93E82"/>
    <w:rsid w:val="108D21D2"/>
    <w:rsid w:val="144E1B74"/>
    <w:rsid w:val="14B47B22"/>
    <w:rsid w:val="15033169"/>
    <w:rsid w:val="167E0BF9"/>
    <w:rsid w:val="17D179E8"/>
    <w:rsid w:val="18245C11"/>
    <w:rsid w:val="189145C4"/>
    <w:rsid w:val="18996596"/>
    <w:rsid w:val="1B7D3D33"/>
    <w:rsid w:val="1EFF4630"/>
    <w:rsid w:val="1FC93C1C"/>
    <w:rsid w:val="201130DB"/>
    <w:rsid w:val="216D5465"/>
    <w:rsid w:val="21C336DB"/>
    <w:rsid w:val="23221FFD"/>
    <w:rsid w:val="24BE742D"/>
    <w:rsid w:val="2631071B"/>
    <w:rsid w:val="26AE67A4"/>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4564DF"/>
    <w:rsid w:val="3B784440"/>
    <w:rsid w:val="3B8844D2"/>
    <w:rsid w:val="3C1F581B"/>
    <w:rsid w:val="3D142FE1"/>
    <w:rsid w:val="3E087D12"/>
    <w:rsid w:val="3E554F35"/>
    <w:rsid w:val="3EDE6BB7"/>
    <w:rsid w:val="3EE033E0"/>
    <w:rsid w:val="41121010"/>
    <w:rsid w:val="41C458A5"/>
    <w:rsid w:val="42E534F2"/>
    <w:rsid w:val="43C152BF"/>
    <w:rsid w:val="44E30FD0"/>
    <w:rsid w:val="467836E8"/>
    <w:rsid w:val="4A213AEB"/>
    <w:rsid w:val="4B2D6C81"/>
    <w:rsid w:val="4C716E4D"/>
    <w:rsid w:val="4D2647EB"/>
    <w:rsid w:val="4DCE6E89"/>
    <w:rsid w:val="4F194F39"/>
    <w:rsid w:val="50BC1BEA"/>
    <w:rsid w:val="511534AD"/>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2018-07-13T02:38:00Z</cp:lastPrinted>
  <dcterms:modified xsi:type="dcterms:W3CDTF">2018-07-18T07:29:31Z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